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931D5" w:rsidRDefault="00000000">
      <w:pPr>
        <w:pStyle w:val="a3"/>
        <w:widowControl/>
        <w:shd w:val="clear" w:color="auto" w:fill="FFFFFF"/>
        <w:spacing w:beforeAutospacing="0" w:afterAutospacing="0" w:line="360" w:lineRule="auto"/>
        <w:rPr>
          <w:rFonts w:ascii="宋体" w:eastAsia="宋体" w:hAnsi="宋体" w:cs="宋体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szCs w:val="24"/>
          <w:shd w:val="clear" w:color="auto" w:fill="FFFFFF"/>
        </w:rPr>
        <w:t>附件一：土壤、地下水调查检测因子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7436"/>
      </w:tblGrid>
      <w:tr w:rsidR="00C931D5">
        <w:trPr>
          <w:trHeight w:val="471"/>
          <w:jc w:val="center"/>
        </w:trPr>
        <w:tc>
          <w:tcPr>
            <w:tcW w:w="637" w:type="pct"/>
            <w:vAlign w:val="center"/>
          </w:tcPr>
          <w:p w:rsidR="00C931D5" w:rsidRDefault="00000000">
            <w:pPr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4363" w:type="pct"/>
            <w:vAlign w:val="center"/>
          </w:tcPr>
          <w:p w:rsidR="00C931D5" w:rsidRDefault="00000000">
            <w:pPr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bCs/>
                <w:sz w:val="28"/>
                <w:szCs w:val="28"/>
              </w:rPr>
              <w:t>检测因子</w:t>
            </w:r>
          </w:p>
        </w:tc>
      </w:tr>
      <w:tr w:rsidR="00C931D5">
        <w:trPr>
          <w:trHeight w:val="526"/>
          <w:jc w:val="center"/>
        </w:trPr>
        <w:tc>
          <w:tcPr>
            <w:tcW w:w="637" w:type="pct"/>
            <w:vAlign w:val="center"/>
          </w:tcPr>
          <w:p w:rsidR="00C931D5" w:rsidRDefault="00000000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土壤</w:t>
            </w:r>
          </w:p>
        </w:tc>
        <w:tc>
          <w:tcPr>
            <w:tcW w:w="4363" w:type="pct"/>
            <w:vAlign w:val="center"/>
          </w:tcPr>
          <w:p w:rsidR="00C931D5" w:rsidRDefault="00000000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sz w:val="24"/>
                <w:szCs w:val="24"/>
              </w:rPr>
              <w:t>重金</w:t>
            </w:r>
            <w: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属（15项）：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砷、镉、铬（六价）、铜、铅、汞、镍、锌、铬、锑、铍、钴、钒、锰、硒</w:t>
            </w:r>
          </w:p>
          <w:p w:rsidR="00C931D5" w:rsidRDefault="00000000">
            <w:pPr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sz w:val="24"/>
                <w:szCs w:val="24"/>
              </w:rPr>
              <w:t>挥发性有机物（27项）：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四氯化碳、氯仿、氯甲烷、1,1-二氯乙烷、1,2-二氯乙烷、1,1-二氯乙烯、顺-1,2-二氯乙烯、反-1,2-二氯乙烯、二氯甲烷、1,2-二氯丙烷、1,1,1,2-四氯乙烷、1,1,2,2-四氯乙烷、四氯乙烯、1,1,1-三氯乙烷、1,1,2-三氯乙烷、三氯乙烯、1,2,3-三氯丙烷、氯乙烯、苯、氯苯、1,2-二氯苯、1,4-二氯苯、乙苯、苯乙烯、甲苯、间二甲苯+对二甲苯、邻二甲苯</w:t>
            </w:r>
          </w:p>
          <w:p w:rsidR="00C931D5" w:rsidRDefault="00000000">
            <w:pPr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半挥发性有机物（17项）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：硝基苯、苯胺、2-氯酚、苯并[a]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蒽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、苯并[a]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芘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、苯并[b]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荧蒽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、苯并[k]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荧蒽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、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䓛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、二苯并[</w:t>
            </w:r>
            <w:proofErr w:type="spellStart"/>
            <w:r>
              <w:rPr>
                <w:rFonts w:ascii="仿宋" w:eastAsia="仿宋" w:hAnsi="仿宋" w:cs="Times New Roman"/>
                <w:sz w:val="24"/>
                <w:szCs w:val="24"/>
              </w:rPr>
              <w:t>a,h</w:t>
            </w:r>
            <w:proofErr w:type="spellEnd"/>
            <w:r>
              <w:rPr>
                <w:rFonts w:ascii="仿宋" w:eastAsia="仿宋" w:hAnsi="仿宋" w:cs="Times New Roman"/>
                <w:sz w:val="24"/>
                <w:szCs w:val="24"/>
              </w:rPr>
              <w:t>]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蒽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、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茚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并[1,2,3-cd]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芘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、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萘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、邻苯二甲酸二（2-乙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基己基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）酯、邻苯二甲酸丁基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苄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酯、邻苯二甲酸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二正辛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酯、邻苯二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甲酸二正丁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酯、邻苯二甲酸二乙酯、邻苯二甲酸二甲酯</w:t>
            </w:r>
          </w:p>
          <w:p w:rsidR="00C931D5" w:rsidRDefault="00000000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sz w:val="24"/>
                <w:szCs w:val="24"/>
              </w:rPr>
              <w:t>无机物（2项）：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氰化物、氟化物</w:t>
            </w:r>
          </w:p>
          <w:p w:rsidR="00C931D5" w:rsidRDefault="00000000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sz w:val="24"/>
                <w:szCs w:val="24"/>
              </w:rPr>
              <w:t>其他指标（</w:t>
            </w:r>
            <w:r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仿宋" w:eastAsia="仿宋" w:hAnsi="仿宋" w:cs="Times New Roman"/>
                <w:b/>
                <w:bCs/>
                <w:color w:val="000000"/>
                <w:sz w:val="24"/>
                <w:szCs w:val="24"/>
              </w:rPr>
              <w:t>项）：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pH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石油烃（C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  <w:vertAlign w:val="subscript"/>
              </w:rPr>
              <w:t>10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-C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  <w:vertAlign w:val="subscript"/>
              </w:rPr>
              <w:t>40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）</w:t>
            </w:r>
          </w:p>
        </w:tc>
      </w:tr>
      <w:tr w:rsidR="00C931D5">
        <w:trPr>
          <w:trHeight w:val="526"/>
          <w:jc w:val="center"/>
        </w:trPr>
        <w:tc>
          <w:tcPr>
            <w:tcW w:w="637" w:type="pct"/>
            <w:vAlign w:val="center"/>
          </w:tcPr>
          <w:p w:rsidR="00C931D5" w:rsidRDefault="00000000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地下水</w:t>
            </w:r>
          </w:p>
        </w:tc>
        <w:tc>
          <w:tcPr>
            <w:tcW w:w="4363" w:type="pct"/>
            <w:vAlign w:val="center"/>
          </w:tcPr>
          <w:p w:rsidR="00C931D5" w:rsidRDefault="00000000">
            <w:pPr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金属元素（16项）：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砷、镉、铬（六价）、铜、铅、汞、镍、锑、铍、钴、锌、铁、锰、钡、总铬、硒</w:t>
            </w:r>
          </w:p>
          <w:p w:rsidR="00C931D5" w:rsidRDefault="00000000">
            <w:pPr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sz w:val="24"/>
                <w:szCs w:val="24"/>
              </w:rPr>
              <w:t>挥发性有机物（22项）：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四氯化碳、氯仿、1,2-二氯乙烷、1,1-二氯乙烯、顺-1,2-二氯乙烯、反-1,2-二氯乙烯、二氯甲烷、1,2-二氯丙烷、四氯乙烯、1,1,1-三氯乙烷、1,1,2-三氯乙烷、三氯乙烯、氯乙烯、苯、氯苯、1,2-二氯苯、1,4-二氯苯、乙苯、苯乙烯、甲苯、间二甲苯+对二甲苯、邻二甲苯</w:t>
            </w:r>
          </w:p>
          <w:p w:rsidR="00C931D5" w:rsidRDefault="00000000">
            <w:pPr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color w:val="000000"/>
                <w:sz w:val="24"/>
                <w:szCs w:val="24"/>
              </w:rPr>
              <w:t>半挥发性有</w:t>
            </w:r>
            <w: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机物（9项）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：苯并[a]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芘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、苯并[b]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荧蒽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、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萘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、邻苯二甲酸二（2-乙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基己基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）酯、邻苯二甲酸丁基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苄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酯、邻苯二甲酸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二正辛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酯、邻苯二</w:t>
            </w:r>
            <w:proofErr w:type="gramStart"/>
            <w:r>
              <w:rPr>
                <w:rFonts w:ascii="仿宋" w:eastAsia="仿宋" w:hAnsi="仿宋" w:cs="Times New Roman"/>
                <w:sz w:val="24"/>
                <w:szCs w:val="24"/>
              </w:rPr>
              <w:t>甲酸二正丁</w:t>
            </w:r>
            <w:proofErr w:type="gramEnd"/>
            <w:r>
              <w:rPr>
                <w:rFonts w:ascii="仿宋" w:eastAsia="仿宋" w:hAnsi="仿宋" w:cs="Times New Roman"/>
                <w:sz w:val="24"/>
                <w:szCs w:val="24"/>
              </w:rPr>
              <w:t>酯、邻苯二甲酸二乙酯、邻苯二甲酸二甲酯</w:t>
            </w:r>
          </w:p>
          <w:p w:rsidR="00C931D5" w:rsidRDefault="00000000">
            <w:pPr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>其他指标（15项）：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pH、总硬度、溶解性总固体、高锰酸盐指数（耗氧量）、氨氮、硝酸盐、亚硝酸盐、硫酸盐、氯化物、挥发性酚类、氰化物、氟化物、总大肠菌群、菌落总数、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石油烃（C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  <w:vertAlign w:val="subscript"/>
              </w:rPr>
              <w:t>10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-C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  <w:vertAlign w:val="subscript"/>
              </w:rPr>
              <w:t>40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）</w:t>
            </w:r>
          </w:p>
        </w:tc>
      </w:tr>
    </w:tbl>
    <w:p w:rsidR="00C931D5" w:rsidRDefault="00C931D5">
      <w:pPr>
        <w:pStyle w:val="a3"/>
        <w:widowControl/>
        <w:shd w:val="clear" w:color="auto" w:fill="FFFFFF"/>
        <w:spacing w:beforeAutospacing="0" w:afterAutospacing="0" w:line="360" w:lineRule="auto"/>
        <w:rPr>
          <w:rFonts w:ascii="宋体" w:eastAsia="宋体" w:hAnsi="宋体" w:cs="宋体"/>
          <w:szCs w:val="24"/>
          <w:shd w:val="clear" w:color="auto" w:fill="FFFFFF"/>
        </w:rPr>
      </w:pPr>
    </w:p>
    <w:p w:rsidR="00C931D5" w:rsidRDefault="00C931D5" w:rsidP="0002765F">
      <w:pPr>
        <w:pStyle w:val="a3"/>
        <w:widowControl/>
        <w:shd w:val="clear" w:color="auto" w:fill="FFFFFF"/>
        <w:spacing w:beforeAutospacing="0" w:afterAutospacing="0" w:line="360" w:lineRule="auto"/>
        <w:rPr>
          <w:szCs w:val="28"/>
        </w:rPr>
      </w:pPr>
    </w:p>
    <w:sectPr w:rsidR="00C931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Q4NDFkY2U5NjM5MzcyNWYyY2EyNjhkYjRhOWY1NTcifQ=="/>
  </w:docVars>
  <w:rsids>
    <w:rsidRoot w:val="00C931D5"/>
    <w:rsid w:val="0002765F"/>
    <w:rsid w:val="000A7AEE"/>
    <w:rsid w:val="00C931D5"/>
    <w:rsid w:val="03A528BE"/>
    <w:rsid w:val="03E703B4"/>
    <w:rsid w:val="09563A40"/>
    <w:rsid w:val="0B0052A5"/>
    <w:rsid w:val="10A253B5"/>
    <w:rsid w:val="10C1473A"/>
    <w:rsid w:val="10EF74F9"/>
    <w:rsid w:val="131B5C57"/>
    <w:rsid w:val="13DF3DFC"/>
    <w:rsid w:val="14506500"/>
    <w:rsid w:val="15A26E38"/>
    <w:rsid w:val="19873F74"/>
    <w:rsid w:val="1D552DD9"/>
    <w:rsid w:val="1EBE453C"/>
    <w:rsid w:val="257302A1"/>
    <w:rsid w:val="28221DE9"/>
    <w:rsid w:val="3513716C"/>
    <w:rsid w:val="3B0D03C2"/>
    <w:rsid w:val="3B1B1450"/>
    <w:rsid w:val="3B6557F0"/>
    <w:rsid w:val="3B7401FE"/>
    <w:rsid w:val="3CDE1550"/>
    <w:rsid w:val="3D78318C"/>
    <w:rsid w:val="456253E7"/>
    <w:rsid w:val="50F9524E"/>
    <w:rsid w:val="56A47A0A"/>
    <w:rsid w:val="590E55E8"/>
    <w:rsid w:val="594066B4"/>
    <w:rsid w:val="5A4C63EF"/>
    <w:rsid w:val="5A706581"/>
    <w:rsid w:val="5AF11A51"/>
    <w:rsid w:val="60384ADF"/>
    <w:rsid w:val="603B10B5"/>
    <w:rsid w:val="63387DA8"/>
    <w:rsid w:val="69A31281"/>
    <w:rsid w:val="6D4F2C25"/>
    <w:rsid w:val="71E620E1"/>
    <w:rsid w:val="71E76CD1"/>
    <w:rsid w:val="785B5D23"/>
    <w:rsid w:val="78FB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77B9DD2-0465-4EE2-A34D-15A13CE2E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3">
    <w:name w:val="heading 3"/>
    <w:basedOn w:val="a"/>
    <w:next w:val="a"/>
    <w:autoRedefine/>
    <w:qFormat/>
    <w:pPr>
      <w:spacing w:before="240" w:after="240"/>
      <w:ind w:left="720" w:hanging="432"/>
      <w:outlineLvl w:val="2"/>
    </w:pPr>
    <w:rPr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autoRedefine/>
    <w:uiPriority w:val="22"/>
    <w:qFormat/>
    <w:rPr>
      <w:b/>
    </w:rPr>
  </w:style>
  <w:style w:type="character" w:styleId="a6">
    <w:name w:val="Hyperlink"/>
    <w:basedOn w:val="a0"/>
    <w:autoRedefine/>
    <w:uiPriority w:val="99"/>
    <w:qFormat/>
    <w:rPr>
      <w:color w:val="0563C1"/>
      <w:u w:val="single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95788</dc:creator>
  <cp:lastModifiedBy>jy tang</cp:lastModifiedBy>
  <cp:revision>2</cp:revision>
  <dcterms:created xsi:type="dcterms:W3CDTF">2024-05-29T08:02:00Z</dcterms:created>
  <dcterms:modified xsi:type="dcterms:W3CDTF">2024-05-31T06:13:00Z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D64D3B7C3CC44CDF829C32B1251037FB_12</vt:lpwstr>
  </property>
</Properties>
</file>